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Body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09/2018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Aircraft Earrings from Old School Model Works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Whether you like vintage WW1, the warbirds of WW2, civilian, or modern jets, </w:t>
      </w:r>
      <w:r>
        <w:rPr>
          <w:rtl w:val="0"/>
          <w:lang w:val="en-US"/>
        </w:rPr>
        <w:t xml:space="preserve">our new line of aircraft earrings has </w:t>
      </w:r>
      <w:r>
        <w:rPr>
          <w:rtl w:val="0"/>
          <w:lang w:val="en-US"/>
        </w:rPr>
        <w:t>something for most any taste.</w:t>
      </w:r>
      <w:r>
        <w:rPr>
          <w:rtl w:val="0"/>
          <w:lang w:val="en-US"/>
        </w:rPr>
        <w:t xml:space="preserve"> Our line is constantly growing with 29 designs to choose from, including earrings of our own Robinhood 25, Sky Ranger 40, Comet and Wayfarer R/C kits - with more on the way.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All of our earrings </w:t>
      </w:r>
      <w:r>
        <w:rPr>
          <w:rtl w:val="0"/>
          <w:lang w:val="en-US"/>
        </w:rPr>
        <w:t xml:space="preserve">are designed, cut, assembled, and packaged in our </w:t>
      </w:r>
      <w:r>
        <w:rPr>
          <w:rtl w:val="0"/>
          <w:lang w:val="en-US"/>
        </w:rPr>
        <w:t>USA facility</w:t>
      </w:r>
      <w:r>
        <w:rPr>
          <w:rtl w:val="0"/>
        </w:rPr>
        <w:t>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They are cut from the same 3-layer, birch lite-ply used in our R/C kits.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The metal hooks are hypo-allergenic, silver plated, surgical steel.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The jump rings are hypo-allergenic as well, made from surgical steel.</w:t>
      </w:r>
    </w:p>
    <w:p>
      <w:pPr>
        <w:pStyle w:val="Body"/>
        <w:bidi w:val="0"/>
      </w:pPr>
      <w:r>
        <w:rPr>
          <w:rtl w:val="0"/>
          <w:lang w:val="en-US"/>
        </w:rPr>
        <w:t>They are delicate, but not fragile</w:t>
      </w:r>
      <w:r>
        <w:rPr>
          <w:rtl w:val="0"/>
          <w:lang w:val="en-US"/>
        </w:rPr>
        <w:t xml:space="preserve"> and come packaged on their own hanging backer card.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Retail Price - $12.50/pair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www.oldschoolmodels.com</w:t>
      </w:r>
      <w:r>
        <w:rPr/>
        <w:fldChar w:fldCharType="end" w:fldLock="0"/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1598929</wp:posOffset>
            </wp:positionH>
            <wp:positionV relativeFrom="line">
              <wp:posOffset>2717800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